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21/2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TW 2026 für die Feuerwehr Stadt Schwerte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